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47DB6" w14:textId="2EED1340" w:rsidR="004619EB" w:rsidRDefault="004619EB" w:rsidP="004619EB">
      <w:pPr>
        <w:spacing w:line="360" w:lineRule="auto"/>
        <w:jc w:val="center"/>
        <w:rPr>
          <w:rFonts w:cstheme="minorHAnsi"/>
          <w:sz w:val="28"/>
          <w:szCs w:val="28"/>
        </w:rPr>
      </w:pPr>
      <w:r w:rsidRPr="000F02B5">
        <w:rPr>
          <w:rFonts w:cstheme="minorHAnsi"/>
          <w:sz w:val="28"/>
          <w:szCs w:val="28"/>
        </w:rPr>
        <w:t xml:space="preserve">Assignment 1 Step </w:t>
      </w:r>
      <w:r>
        <w:rPr>
          <w:rFonts w:cstheme="minorHAnsi"/>
          <w:sz w:val="28"/>
          <w:szCs w:val="28"/>
        </w:rPr>
        <w:t>2</w:t>
      </w:r>
    </w:p>
    <w:p w14:paraId="2E077421" w14:textId="3C368456" w:rsidR="004619EB" w:rsidRPr="00575228" w:rsidRDefault="00321C97" w:rsidP="004619EB">
      <w:pPr>
        <w:pBdr>
          <w:bottom w:val="single" w:sz="12" w:space="1" w:color="auto"/>
        </w:pBdr>
        <w:spacing w:line="360" w:lineRule="auto"/>
        <w:jc w:val="both"/>
        <w:rPr>
          <w:rFonts w:cstheme="minorHAnsi"/>
          <w:sz w:val="24"/>
          <w:szCs w:val="24"/>
        </w:rPr>
      </w:pPr>
      <w:r w:rsidRPr="00575228">
        <w:rPr>
          <w:rFonts w:cstheme="minorHAnsi"/>
          <w:sz w:val="24"/>
          <w:szCs w:val="24"/>
        </w:rPr>
        <w:t>KCQ 2 – How a Firm Adds Value:</w:t>
      </w:r>
    </w:p>
    <w:p w14:paraId="28A3E41D" w14:textId="77777777" w:rsidR="00321C97" w:rsidRDefault="00321C97" w:rsidP="00321C97">
      <w:pPr>
        <w:spacing w:line="240" w:lineRule="auto"/>
        <w:jc w:val="both"/>
        <w:rPr>
          <w:rFonts w:cstheme="minorHAnsi"/>
        </w:rPr>
      </w:pPr>
    </w:p>
    <w:p w14:paraId="63638652" w14:textId="44FB9435" w:rsidR="004E1230" w:rsidRDefault="00454389" w:rsidP="00321C97">
      <w:pPr>
        <w:spacing w:line="360" w:lineRule="auto"/>
        <w:jc w:val="both"/>
        <w:rPr>
          <w:rFonts w:cstheme="minorHAnsi"/>
        </w:rPr>
      </w:pPr>
      <w:r>
        <w:rPr>
          <w:rFonts w:cstheme="minorHAnsi"/>
        </w:rPr>
        <w:t>As I begin reading the second chapter of the study guide, I am instantly confronted with an idea that seems to go against my better judgement. Perhaps I am interpreting the sentence incorrectly</w:t>
      </w:r>
      <w:r w:rsidR="00146B5F">
        <w:rPr>
          <w:rFonts w:cstheme="minorHAnsi"/>
        </w:rPr>
        <w:t>;</w:t>
      </w:r>
      <w:r>
        <w:rPr>
          <w:rFonts w:cstheme="minorHAnsi"/>
        </w:rPr>
        <w:t xml:space="preserve"> </w:t>
      </w:r>
      <w:r w:rsidR="00BA1D38">
        <w:rPr>
          <w:rFonts w:cstheme="minorHAnsi"/>
        </w:rPr>
        <w:t>however,</w:t>
      </w:r>
      <w:r>
        <w:rPr>
          <w:rFonts w:cstheme="minorHAnsi"/>
        </w:rPr>
        <w:t xml:space="preserve"> I have always believed in a sense that when investing in a firm you </w:t>
      </w:r>
      <w:r>
        <w:rPr>
          <w:rFonts w:cstheme="minorHAnsi"/>
          <w:i/>
          <w:iCs/>
        </w:rPr>
        <w:t xml:space="preserve">are </w:t>
      </w:r>
      <w:r>
        <w:rPr>
          <w:rFonts w:cstheme="minorHAnsi"/>
        </w:rPr>
        <w:t>investing in its past</w:t>
      </w:r>
      <w:r w:rsidR="004E1230">
        <w:rPr>
          <w:rFonts w:cstheme="minorHAnsi"/>
        </w:rPr>
        <w:t xml:space="preserve"> as it allows the user to produce trends into the future</w:t>
      </w:r>
      <w:r>
        <w:rPr>
          <w:rFonts w:cstheme="minorHAnsi"/>
        </w:rPr>
        <w:t>. After beginning this unit, I have felt that our task is to understand the historical changes</w:t>
      </w:r>
      <w:r w:rsidR="004E1230">
        <w:rPr>
          <w:rFonts w:cstheme="minorHAnsi"/>
        </w:rPr>
        <w:t xml:space="preserve"> and developments</w:t>
      </w:r>
      <w:r>
        <w:rPr>
          <w:rFonts w:cstheme="minorHAnsi"/>
        </w:rPr>
        <w:t xml:space="preserve"> of our firm to allow us to make a</w:t>
      </w:r>
      <w:r w:rsidR="004E1230">
        <w:rPr>
          <w:rFonts w:cstheme="minorHAnsi"/>
        </w:rPr>
        <w:t xml:space="preserve">n informed decision regarding the potential for its future. </w:t>
      </w:r>
      <w:r w:rsidR="00756F0A">
        <w:rPr>
          <w:rFonts w:cstheme="minorHAnsi"/>
        </w:rPr>
        <w:t xml:space="preserve">If the train company has improved on its customer experience and satisfaction over the years and has a </w:t>
      </w:r>
      <w:r w:rsidR="00F34CE6">
        <w:rPr>
          <w:rFonts w:cstheme="minorHAnsi"/>
        </w:rPr>
        <w:t>five-star</w:t>
      </w:r>
      <w:r w:rsidR="00756F0A">
        <w:rPr>
          <w:rFonts w:cstheme="minorHAnsi"/>
        </w:rPr>
        <w:t xml:space="preserve"> rating on Google reviews, these qualitative factors may persuade me to purchase a ticket. This analogy might be similar to how a publicly listed company can improve on it’s financial metrics over a few years and entice an investor to purchase shares with the expectation that the same improvements continue. On the contrary, as an investor</w:t>
      </w:r>
      <w:r w:rsidR="000E6F3D">
        <w:rPr>
          <w:rFonts w:cstheme="minorHAnsi"/>
        </w:rPr>
        <w:t>,</w:t>
      </w:r>
      <w:r w:rsidR="00756F0A">
        <w:rPr>
          <w:rFonts w:cstheme="minorHAnsi"/>
        </w:rPr>
        <w:t xml:space="preserve"> you are not an owner in the company until you buy that first parcel of shares, and I can understand how you hope to purchase shares for a price that not only grows into the future but outperforms against other factors such as inflation or the interest rate.</w:t>
      </w:r>
      <w:r w:rsidR="00F34CE6">
        <w:rPr>
          <w:rFonts w:cstheme="minorHAnsi"/>
        </w:rPr>
        <w:t xml:space="preserve"> If I could buy shares in my company for </w:t>
      </w:r>
      <w:r w:rsidR="00813D49" w:rsidRPr="00813D49">
        <w:rPr>
          <w:rFonts w:cstheme="minorHAnsi"/>
        </w:rPr>
        <w:t>£</w:t>
      </w:r>
      <w:r w:rsidR="00F34CE6">
        <w:rPr>
          <w:rFonts w:cstheme="minorHAnsi"/>
        </w:rPr>
        <w:t>1,</w:t>
      </w:r>
      <w:r w:rsidR="00813D49">
        <w:rPr>
          <w:rFonts w:cstheme="minorHAnsi"/>
        </w:rPr>
        <w:t>300</w:t>
      </w:r>
      <w:r w:rsidR="00F34CE6">
        <w:rPr>
          <w:rFonts w:cstheme="minorHAnsi"/>
        </w:rPr>
        <w:t xml:space="preserve"> while being 100</w:t>
      </w:r>
      <w:r w:rsidR="00813D49">
        <w:rPr>
          <w:rFonts w:cstheme="minorHAnsi"/>
        </w:rPr>
        <w:t xml:space="preserve"> per cent</w:t>
      </w:r>
      <w:r w:rsidR="00F34CE6">
        <w:rPr>
          <w:rFonts w:cstheme="minorHAnsi"/>
        </w:rPr>
        <w:t xml:space="preserve"> sure they will be worth </w:t>
      </w:r>
      <w:r w:rsidR="00813D49" w:rsidRPr="00813D49">
        <w:rPr>
          <w:rFonts w:cstheme="minorHAnsi"/>
        </w:rPr>
        <w:t>£</w:t>
      </w:r>
      <w:r w:rsidR="00F34CE6">
        <w:rPr>
          <w:rFonts w:cstheme="minorHAnsi"/>
        </w:rPr>
        <w:t>2,000 in two years, I am investing in the future of the company. A thought-provoking idea righ</w:t>
      </w:r>
      <w:r w:rsidR="00813D49">
        <w:rPr>
          <w:rFonts w:cstheme="minorHAnsi"/>
        </w:rPr>
        <w:t>t from the start</w:t>
      </w:r>
      <w:r w:rsidR="00F34CE6">
        <w:rPr>
          <w:rFonts w:cstheme="minorHAnsi"/>
        </w:rPr>
        <w:t>, thank</w:t>
      </w:r>
      <w:r w:rsidR="00813D49">
        <w:rPr>
          <w:rFonts w:cstheme="minorHAnsi"/>
        </w:rPr>
        <w:t xml:space="preserve"> you</w:t>
      </w:r>
      <w:r w:rsidR="00F34CE6">
        <w:rPr>
          <w:rFonts w:cstheme="minorHAnsi"/>
        </w:rPr>
        <w:t xml:space="preserve"> Martin</w:t>
      </w:r>
      <w:r w:rsidR="00813D49">
        <w:rPr>
          <w:rFonts w:cstheme="minorHAnsi"/>
        </w:rPr>
        <w:t>.</w:t>
      </w:r>
    </w:p>
    <w:p w14:paraId="6D972D30" w14:textId="6D389532" w:rsidR="003B5AB6" w:rsidRDefault="004E1230" w:rsidP="00321C97">
      <w:pPr>
        <w:spacing w:line="360" w:lineRule="auto"/>
        <w:jc w:val="both"/>
        <w:rPr>
          <w:rFonts w:cstheme="minorHAnsi"/>
        </w:rPr>
      </w:pPr>
      <w:r>
        <w:rPr>
          <w:rFonts w:cstheme="minorHAnsi"/>
        </w:rPr>
        <w:t>One key issue I feel</w:t>
      </w:r>
      <w:r w:rsidR="00AA287C">
        <w:rPr>
          <w:rFonts w:cstheme="minorHAnsi"/>
        </w:rPr>
        <w:t>,</w:t>
      </w:r>
      <w:r>
        <w:rPr>
          <w:rFonts w:cstheme="minorHAnsi"/>
        </w:rPr>
        <w:t xml:space="preserve"> for this method of quantitative analysis</w:t>
      </w:r>
      <w:r w:rsidR="00AA287C">
        <w:rPr>
          <w:rFonts w:cstheme="minorHAnsi"/>
        </w:rPr>
        <w:t>,</w:t>
      </w:r>
      <w:r>
        <w:rPr>
          <w:rFonts w:cstheme="minorHAnsi"/>
        </w:rPr>
        <w:t xml:space="preserve"> is for companies floating on the ASX. I assume that all the students within this unit have been given companies that have been publicly listed for longer than five years. What about when attempting to perform financial statement analysis on a company that has recently floated onto a public financial market?</w:t>
      </w:r>
      <w:r w:rsidR="00F34CE6">
        <w:rPr>
          <w:rFonts w:cstheme="minorHAnsi"/>
        </w:rPr>
        <w:t xml:space="preserve"> Perhaps we can use quarterly updates if the firm cho</w:t>
      </w:r>
      <w:r w:rsidR="000D22A6">
        <w:rPr>
          <w:rFonts w:cstheme="minorHAnsi"/>
        </w:rPr>
        <w:t>o</w:t>
      </w:r>
      <w:r w:rsidR="00F34CE6">
        <w:rPr>
          <w:rFonts w:cstheme="minorHAnsi"/>
        </w:rPr>
        <w:t>ses to provide those?</w:t>
      </w:r>
      <w:r>
        <w:rPr>
          <w:rFonts w:cstheme="minorHAnsi"/>
        </w:rPr>
        <w:t xml:space="preserve"> This is something I </w:t>
      </w:r>
      <w:r w:rsidR="00F34CE6">
        <w:rPr>
          <w:rFonts w:cstheme="minorHAnsi"/>
        </w:rPr>
        <w:t>will think about throughout the development of our semester.</w:t>
      </w:r>
    </w:p>
    <w:p w14:paraId="5951AC01" w14:textId="6005E155" w:rsidR="004B2D8F" w:rsidRDefault="00A05D5C" w:rsidP="00321C97">
      <w:pPr>
        <w:spacing w:line="360" w:lineRule="auto"/>
        <w:jc w:val="both"/>
      </w:pPr>
      <w:r>
        <w:t>On page 2, we are informed that we must consider the qualitative factors of a firm first before jumping into a firm’s finances. As</w:t>
      </w:r>
      <w:r w:rsidR="00F34CE6">
        <w:t xml:space="preserve"> I have slowly gained knowledge of finance and accounting throughout my university experience, my beliefs about the ease in which an individual can obtain </w:t>
      </w:r>
      <w:r>
        <w:t>reliable quantitative information versus qualitative information has shifted.</w:t>
      </w:r>
      <w:r w:rsidR="00F34CE6">
        <w:t xml:space="preserve"> </w:t>
      </w:r>
      <w:r>
        <w:t xml:space="preserve">Prior to university, I had no knowledge whatsoever regarding how to read a financial statement of a company, I may as well have been trying to read Russian text. At this </w:t>
      </w:r>
      <w:r w:rsidR="00CE1C19">
        <w:t>time,</w:t>
      </w:r>
      <w:r>
        <w:t xml:space="preserve"> I always believed it </w:t>
      </w:r>
      <w:r w:rsidR="000D22A6">
        <w:t>was</w:t>
      </w:r>
      <w:r>
        <w:t xml:space="preserve"> easy to do a little research into a company’s industry and within a few days I would be an expert in understanding how that industry operates. </w:t>
      </w:r>
      <w:r w:rsidR="00CE1C19">
        <w:lastRenderedPageBreak/>
        <w:t>However,</w:t>
      </w:r>
      <w:r>
        <w:t xml:space="preserve"> after learning to understand financial statements </w:t>
      </w:r>
      <w:r w:rsidR="00CE1C19">
        <w:t>more effectively</w:t>
      </w:r>
      <w:r>
        <w:t xml:space="preserve"> I have come to </w:t>
      </w:r>
      <w:r w:rsidR="00604C2F">
        <w:t>realise</w:t>
      </w:r>
      <w:r>
        <w:t xml:space="preserve"> that qualitative factors can be extremely complicated and </w:t>
      </w:r>
      <w:r w:rsidR="00216CA8">
        <w:t xml:space="preserve">can </w:t>
      </w:r>
      <w:r>
        <w:t>take a long time to gain just a sliver of understanding.</w:t>
      </w:r>
      <w:r w:rsidR="00CE1C19">
        <w:t xml:space="preserve"> There </w:t>
      </w:r>
      <w:r w:rsidR="00CB5E85">
        <w:t>is</w:t>
      </w:r>
      <w:r w:rsidR="00CE1C19">
        <w:t xml:space="preserve"> a plethora of qualitative factors that can affect a company’s value and it can take years to gain an idea of how these qualitative factors influence a company. Of course, it is mentioned that a company’s strategy is key in navigating through their qualitative minefields. Poor implementation and execution of company </w:t>
      </w:r>
      <w:r w:rsidR="001357EA">
        <w:t>strategies</w:t>
      </w:r>
      <w:r w:rsidR="00CE1C19">
        <w:t xml:space="preserve"> can be fatal for a firm.</w:t>
      </w:r>
      <w:r w:rsidR="00CB5E85">
        <w:t xml:space="preserve"> I really enjoyed reading about the fact that Ryman Healthcare purchases potential landsites years in advance. At first, I thought of this strategy one dimensionally in that they were simply securing sites for future development. However, I found it extremely interesting when I read that they also do this so that </w:t>
      </w:r>
      <w:r w:rsidR="00604C2F">
        <w:t xml:space="preserve">their </w:t>
      </w:r>
      <w:r w:rsidR="00CB5E85">
        <w:t>competitors cannot build in these great locations.</w:t>
      </w:r>
      <w:r w:rsidR="00604C2F">
        <w:t xml:space="preserve"> This strategic </w:t>
      </w:r>
      <w:r w:rsidR="00291655">
        <w:t>positioning</w:t>
      </w:r>
      <w:r w:rsidR="00604C2F">
        <w:t xml:space="preserve"> is something I would usually overlook as a younger individual however</w:t>
      </w:r>
      <w:r w:rsidR="007E34C3">
        <w:t>;</w:t>
      </w:r>
      <w:r w:rsidR="00604C2F">
        <w:t xml:space="preserve"> it has provided me with </w:t>
      </w:r>
      <w:r w:rsidR="00291655">
        <w:t>some</w:t>
      </w:r>
      <w:r w:rsidR="00604C2F">
        <w:t xml:space="preserve"> extra </w:t>
      </w:r>
      <w:r w:rsidR="00321C97">
        <w:t>questions,</w:t>
      </w:r>
      <w:r w:rsidR="00604C2F">
        <w:t xml:space="preserve"> I can ask myself when a firm carries out a certain strategy which is, ‘why is this company carrying out this process </w:t>
      </w:r>
      <w:proofErr w:type="gramStart"/>
      <w:r w:rsidR="00604C2F">
        <w:t>in regards to</w:t>
      </w:r>
      <w:proofErr w:type="gramEnd"/>
      <w:r w:rsidR="00604C2F">
        <w:t xml:space="preserve"> competitive leverage and positioning?’ and ‘how does this affect it’s competitors?’ </w:t>
      </w:r>
      <w:r w:rsidR="004B2D8F">
        <w:t>E</w:t>
      </w:r>
      <w:r w:rsidR="00604C2F">
        <w:t xml:space="preserve">verything on </w:t>
      </w:r>
      <w:r w:rsidR="004B2D8F">
        <w:t>our planet</w:t>
      </w:r>
      <w:r w:rsidR="00604C2F">
        <w:t xml:space="preserve"> </w:t>
      </w:r>
      <w:r w:rsidR="004B2D8F">
        <w:t>must work within the limitations of scarcity</w:t>
      </w:r>
      <w:r w:rsidR="00604C2F">
        <w:t>, and</w:t>
      </w:r>
      <w:r w:rsidR="004B2D8F">
        <w:t xml:space="preserve"> high-quality land locations</w:t>
      </w:r>
      <w:r w:rsidR="00604C2F">
        <w:t xml:space="preserve"> </w:t>
      </w:r>
      <w:r w:rsidR="004B2D8F">
        <w:t>are</w:t>
      </w:r>
      <w:r w:rsidR="00604C2F">
        <w:t xml:space="preserve"> certainly at the precipice when I put on m</w:t>
      </w:r>
      <w:r w:rsidR="004B2D8F">
        <w:t>y</w:t>
      </w:r>
      <w:r w:rsidR="00604C2F">
        <w:t xml:space="preserve"> investing</w:t>
      </w:r>
      <w:r w:rsidR="004B2D8F">
        <w:t xml:space="preserve"> and finance</w:t>
      </w:r>
      <w:r w:rsidR="00604C2F">
        <w:t xml:space="preserve"> hat.</w:t>
      </w:r>
      <w:r w:rsidR="00291655">
        <w:t xml:space="preserve"> The five ‘</w:t>
      </w:r>
      <w:proofErr w:type="gramStart"/>
      <w:r w:rsidR="00291655">
        <w:t>P’s</w:t>
      </w:r>
      <w:proofErr w:type="gramEnd"/>
      <w:r w:rsidR="00291655">
        <w:t>’ are a fantastic piece of knowledge to bring into the real world once my time in university is over and has certainly stimulated my interest for strategy and the importance of strategy in the competitive environment.</w:t>
      </w:r>
    </w:p>
    <w:p w14:paraId="358C7F85" w14:textId="50A2689E" w:rsidR="00D26306" w:rsidRDefault="00497EC1" w:rsidP="00321C97">
      <w:pPr>
        <w:spacing w:line="360" w:lineRule="auto"/>
        <w:jc w:val="both"/>
      </w:pPr>
      <w:r>
        <w:t>Moving into whether accounts can be trusted, I found another skill that could be developed that may provide a financial analyser with an advantage. This is something that we have studied throughout our course however</w:t>
      </w:r>
      <w:r w:rsidR="007E34C3">
        <w:t>;</w:t>
      </w:r>
      <w:r>
        <w:t xml:space="preserve"> it is also something that is quickly forgotten by the average student and that is to learn</w:t>
      </w:r>
      <w:r w:rsidR="00B631BE">
        <w:t xml:space="preserve"> and have the ability to recall</w:t>
      </w:r>
      <w:r>
        <w:t xml:space="preserve"> the accounting requirements for preparing financial statements. By learning and understanding these requirements more deeply, we can</w:t>
      </w:r>
      <w:r w:rsidR="00B631BE">
        <w:t xml:space="preserve"> locate and</w:t>
      </w:r>
      <w:r>
        <w:t xml:space="preserve"> identify areas of the financial statements</w:t>
      </w:r>
      <w:r w:rsidR="00B631BE">
        <w:t xml:space="preserve"> that may be exposed to some level of manipulation. Here</w:t>
      </w:r>
      <w:r w:rsidR="00311A6C">
        <w:t>,</w:t>
      </w:r>
      <w:r>
        <w:t xml:space="preserve"> we may choose to proceed with more professional scepticism and caution. I have never believed that a </w:t>
      </w:r>
      <w:r w:rsidR="001C5A93">
        <w:t>firm’s</w:t>
      </w:r>
      <w:r>
        <w:t xml:space="preserve"> financial statements can be fully trusted. Quite often</w:t>
      </w:r>
      <w:r w:rsidR="001C051D">
        <w:t>,</w:t>
      </w:r>
      <w:r>
        <w:t xml:space="preserve"> I see firms use buzz words to entice the average investor into believing that the company is on track to meet targets or that their strategy is proving to be effective, when in fact the opposite is the case. I have witnessed this recently with Zip Co Limited</w:t>
      </w:r>
      <w:r w:rsidR="001C5A93">
        <w:t xml:space="preserve"> (ASX: ZIP)</w:t>
      </w:r>
      <w:r>
        <w:t xml:space="preserve">, where previous financial reports emphasised international expansion targets are being met, key </w:t>
      </w:r>
      <w:r w:rsidR="001C5A93">
        <w:t>markets</w:t>
      </w:r>
      <w:r>
        <w:t xml:space="preserve"> such as the UK are on track to develop and grow rapidly, only to be told in the next </w:t>
      </w:r>
      <w:r w:rsidR="001C5A93">
        <w:t>report that they are closing their UK business and</w:t>
      </w:r>
      <w:r w:rsidR="00E94FDA">
        <w:t xml:space="preserve"> are also</w:t>
      </w:r>
      <w:r w:rsidR="001C5A93">
        <w:t xml:space="preserve"> closing operations in </w:t>
      </w:r>
      <w:r w:rsidR="00E94FDA">
        <w:t>three</w:t>
      </w:r>
      <w:r w:rsidR="001C5A93">
        <w:t xml:space="preserve"> other markets to reach profitability sooner. Because of this, Zip Co’s rating as a ‘growth’ company was downgraded and the share price plummeted.</w:t>
      </w:r>
      <w:r w:rsidR="00384FE3">
        <w:t xml:space="preserve"> Fortunately, I hold a much smaller parcel of ZIP shares and have used this experience</w:t>
      </w:r>
      <w:r w:rsidR="00E94FDA">
        <w:t xml:space="preserve"> to learn. Since this experience, I used the knowledge gained to earn</w:t>
      </w:r>
      <w:r w:rsidR="00384FE3">
        <w:t xml:space="preserve"> </w:t>
      </w:r>
      <w:r w:rsidR="00E94FDA">
        <w:t>significantly</w:t>
      </w:r>
      <w:r w:rsidR="00384FE3">
        <w:t xml:space="preserve"> more profits in other companies such as </w:t>
      </w:r>
      <w:proofErr w:type="spellStart"/>
      <w:r w:rsidR="00384FE3">
        <w:t>BrainChip</w:t>
      </w:r>
      <w:proofErr w:type="spellEnd"/>
      <w:r w:rsidR="00384FE3">
        <w:t xml:space="preserve"> Inc</w:t>
      </w:r>
      <w:r w:rsidR="00E94FDA">
        <w:t xml:space="preserve"> (ASX: BRN)</w:t>
      </w:r>
      <w:r w:rsidR="00384FE3">
        <w:t xml:space="preserve"> and Core Lithium Ltd</w:t>
      </w:r>
      <w:r w:rsidR="00E94FDA">
        <w:t xml:space="preserve"> (ASX: CXO)</w:t>
      </w:r>
      <w:r w:rsidR="00384FE3">
        <w:t>.</w:t>
      </w:r>
      <w:r w:rsidR="00AB5445">
        <w:t xml:space="preserve"> This </w:t>
      </w:r>
      <w:r w:rsidR="00AB5445">
        <w:lastRenderedPageBreak/>
        <w:t>experience of feeling ‘betrayed’</w:t>
      </w:r>
      <w:r w:rsidR="00E94FDA">
        <w:t xml:space="preserve"> by a company I believed</w:t>
      </w:r>
      <w:r w:rsidR="00AB5445">
        <w:t xml:space="preserve"> in certainly makes for a more intelligent investor</w:t>
      </w:r>
      <w:r w:rsidR="00E94FDA">
        <w:t xml:space="preserve"> in the future,</w:t>
      </w:r>
      <w:r w:rsidR="00AB5445">
        <w:t xml:space="preserve"> in my humble opinion. I am under the </w:t>
      </w:r>
      <w:r w:rsidR="00B631BE">
        <w:t>unwavering</w:t>
      </w:r>
      <w:r w:rsidR="00AB5445">
        <w:t xml:space="preserve"> believe that so long as we are willing to learn from these experiences, we are then able to come out stronger.</w:t>
      </w:r>
    </w:p>
    <w:p w14:paraId="65435873" w14:textId="0CAE9D59" w:rsidR="00E94FDA" w:rsidRDefault="00E94FDA" w:rsidP="00321C97">
      <w:pPr>
        <w:spacing w:line="360" w:lineRule="auto"/>
        <w:jc w:val="both"/>
      </w:pPr>
      <w:r>
        <w:t>As I move forward into learning</w:t>
      </w:r>
      <w:r w:rsidR="00321C97">
        <w:t xml:space="preserve"> more</w:t>
      </w:r>
      <w:r>
        <w:t xml:space="preserve"> about my company</w:t>
      </w:r>
      <w:r w:rsidR="00813D49">
        <w:t>,</w:t>
      </w:r>
      <w:r>
        <w:t xml:space="preserve"> </w:t>
      </w:r>
      <w:proofErr w:type="spellStart"/>
      <w:r>
        <w:t>E</w:t>
      </w:r>
      <w:r w:rsidR="00813D49">
        <w:t>n</w:t>
      </w:r>
      <w:r>
        <w:t>tain</w:t>
      </w:r>
      <w:proofErr w:type="spellEnd"/>
      <w:r>
        <w:t xml:space="preserve"> Group</w:t>
      </w:r>
      <w:r w:rsidR="00321C97">
        <w:t xml:space="preserve"> and the qualitative and quantitative factors that make up the firm, I aim to proceed with a degree of sensitivity and professional scepticism regarding their strategy and their financial statements so as to be as impartial and as well informed as possible.</w:t>
      </w:r>
    </w:p>
    <w:p w14:paraId="75D95D94" w14:textId="6124BC1E" w:rsidR="00F34CE6" w:rsidRPr="00454389" w:rsidRDefault="00604C2F" w:rsidP="004619EB">
      <w:pPr>
        <w:jc w:val="both"/>
      </w:pPr>
      <w:r>
        <w:t xml:space="preserve"> </w:t>
      </w:r>
    </w:p>
    <w:sectPr w:rsidR="00F34CE6" w:rsidRPr="00454389">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1E244" w14:textId="77777777" w:rsidR="00575228" w:rsidRDefault="00575228" w:rsidP="00575228">
      <w:pPr>
        <w:spacing w:after="0" w:line="240" w:lineRule="auto"/>
      </w:pPr>
      <w:r>
        <w:separator/>
      </w:r>
    </w:p>
  </w:endnote>
  <w:endnote w:type="continuationSeparator" w:id="0">
    <w:p w14:paraId="0BB9421D" w14:textId="77777777" w:rsidR="00575228" w:rsidRDefault="00575228" w:rsidP="005752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0139248"/>
      <w:docPartObj>
        <w:docPartGallery w:val="Page Numbers (Bottom of Page)"/>
        <w:docPartUnique/>
      </w:docPartObj>
    </w:sdtPr>
    <w:sdtEndPr>
      <w:rPr>
        <w:noProof/>
      </w:rPr>
    </w:sdtEndPr>
    <w:sdtContent>
      <w:p w14:paraId="4C193736" w14:textId="76DB1429" w:rsidR="00575228" w:rsidRDefault="005752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CC6409" w14:textId="77777777" w:rsidR="00575228" w:rsidRDefault="005752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B9C2C" w14:textId="77777777" w:rsidR="00575228" w:rsidRDefault="00575228" w:rsidP="00575228">
      <w:pPr>
        <w:spacing w:after="0" w:line="240" w:lineRule="auto"/>
      </w:pPr>
      <w:r>
        <w:separator/>
      </w:r>
    </w:p>
  </w:footnote>
  <w:footnote w:type="continuationSeparator" w:id="0">
    <w:p w14:paraId="529E811C" w14:textId="77777777" w:rsidR="00575228" w:rsidRDefault="00575228" w:rsidP="005752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13C42" w14:textId="6975EE6F" w:rsidR="00575228" w:rsidRDefault="00575228">
    <w:pPr>
      <w:pStyle w:val="Header"/>
    </w:pPr>
    <w:r>
      <w:t>ACCT13017</w:t>
    </w:r>
    <w:r>
      <w:tab/>
    </w:r>
    <w:r>
      <w:tab/>
      <w:t>Maitland Bezzina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9EB"/>
    <w:rsid w:val="000D22A6"/>
    <w:rsid w:val="000E6F3D"/>
    <w:rsid w:val="001357EA"/>
    <w:rsid w:val="00146B5F"/>
    <w:rsid w:val="001C051D"/>
    <w:rsid w:val="001C5A93"/>
    <w:rsid w:val="00216CA8"/>
    <w:rsid w:val="00244D6F"/>
    <w:rsid w:val="00291655"/>
    <w:rsid w:val="00311A6C"/>
    <w:rsid w:val="00321C97"/>
    <w:rsid w:val="00384FE3"/>
    <w:rsid w:val="003B5AB6"/>
    <w:rsid w:val="00454389"/>
    <w:rsid w:val="004619EB"/>
    <w:rsid w:val="00497EC1"/>
    <w:rsid w:val="004A5882"/>
    <w:rsid w:val="004B2D8F"/>
    <w:rsid w:val="004E1230"/>
    <w:rsid w:val="005374C6"/>
    <w:rsid w:val="00575228"/>
    <w:rsid w:val="00604C2F"/>
    <w:rsid w:val="00756F0A"/>
    <w:rsid w:val="007E34C3"/>
    <w:rsid w:val="00813D49"/>
    <w:rsid w:val="00A05D5C"/>
    <w:rsid w:val="00A21684"/>
    <w:rsid w:val="00AA287C"/>
    <w:rsid w:val="00AB5445"/>
    <w:rsid w:val="00AC3F1F"/>
    <w:rsid w:val="00B631BE"/>
    <w:rsid w:val="00BA1D38"/>
    <w:rsid w:val="00CB5E85"/>
    <w:rsid w:val="00CE1C19"/>
    <w:rsid w:val="00D26306"/>
    <w:rsid w:val="00E94FDA"/>
    <w:rsid w:val="00F34CE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0152A"/>
  <w15:chartTrackingRefBased/>
  <w15:docId w15:val="{ABFB44C0-68B0-4FDD-A0C8-5F90DAA00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9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52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5228"/>
  </w:style>
  <w:style w:type="paragraph" w:styleId="Footer">
    <w:name w:val="footer"/>
    <w:basedOn w:val="Normal"/>
    <w:link w:val="FooterChar"/>
    <w:uiPriority w:val="99"/>
    <w:unhideWhenUsed/>
    <w:rsid w:val="005752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52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1018</Words>
  <Characters>5808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Maitland Bezzina</dc:creator>
  <cp:keywords/>
  <dc:description/>
  <cp:lastModifiedBy>Maitland Bezzina</cp:lastModifiedBy>
  <cp:revision>2</cp:revision>
  <dcterms:created xsi:type="dcterms:W3CDTF">2022-08-26T04:12:00Z</dcterms:created>
  <dcterms:modified xsi:type="dcterms:W3CDTF">2022-08-26T04:12:00Z</dcterms:modified>
</cp:coreProperties>
</file>